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A" w:rsidRDefault="003737E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Qwery\Рабочий стол\2018-02-13\инф.откр.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E0" w:rsidRDefault="003737E0"/>
    <w:p w:rsidR="003737E0" w:rsidRDefault="003737E0"/>
    <w:p w:rsidR="003737E0" w:rsidRDefault="003737E0"/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2.6. Комиссия из своего состава избирает председателя, заместителя председателя и секретаря комиссии.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2.7. Комиссия формируется на один учебный год.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2.8. Случаи досрочно прекращения полномочий члена Комиссии: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2.8.1. Личное заявление члена Комиссии.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2.8.2. Отчисление из образовательной организации </w:t>
      </w:r>
      <w:proofErr w:type="gramStart"/>
      <w:r w:rsidRPr="003737E0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3737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2.8.3. В случае лишения статуса законного представителя несовершеннолетнего обучающегося (лишение родительских прав).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2.8.4. Прекращение трудовых отношений с работником.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2.8.5. Смерть физического лица.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2.9. Решение Комиссии, принятое квалифицированным большинством, об исключении из членов Комиссии физического лица.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2.10. В случае досрочного прекращения полномочий члена Комиссии в ее состав избирается новый член Комиссии. Избрание нового члена Комиссии происходит самой комиссией.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37E0">
        <w:rPr>
          <w:rFonts w:ascii="Times New Roman" w:eastAsia="Calibri" w:hAnsi="Times New Roman" w:cs="Times New Roman"/>
          <w:b/>
          <w:sz w:val="24"/>
          <w:szCs w:val="24"/>
        </w:rPr>
        <w:t>3. Порядок обращения и рассмотрения заявлений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3.1. Заявление, поданное в Комиссию, подлежит обязательной регистрации.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3.2. Комиссия обязана рассмотреть поданное заявление в (течение  5 дней).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3.3. О времени и месте рассмотрения заявления Комиссия извещает заинтересованных лиц.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3.4. Заседание Комиссии считается полномочным, если на нем присутствуют все члены комиссии.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3.5. Во время работы Комиссии ведется протокол заседания, который подписывается председателем Комиссии или его заместителем и заверяется печатью (при наличии печати).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3.6. Комиссия имеет право приглашать на свои заседания специалистов, экспертов и иных лиц, если посчитает это </w:t>
      </w:r>
      <w:proofErr w:type="gramStart"/>
      <w:r w:rsidRPr="003737E0">
        <w:rPr>
          <w:rFonts w:ascii="Times New Roman" w:eastAsia="Calibri" w:hAnsi="Times New Roman" w:cs="Times New Roman"/>
          <w:sz w:val="24"/>
          <w:szCs w:val="24"/>
        </w:rPr>
        <w:t>необходимым</w:t>
      </w:r>
      <w:proofErr w:type="gramEnd"/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 для рассмотрения конфликта.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3.7. Рассмотрение конфликта происходит в присутствии лица (лиц), подавшего заявление, или его представителя. Рассмотрение конфликта без присутствия лица, подавшего заявление, допускается только с его письменного заявления.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3.8. В случае неявки на заседания лица, подавшего заявление, Комиссия откладывает заседание. Если лицо не явилось повторно, то Комиссия принимает решение о снятии вопроса с рассмотрения. При этом лицо, подавшее заявление в Комиссию, не лишается права повторного обращения.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3.9. Решение Комиссии принимается раздельным открытым голосованием членов Комиссии от представителей родителей (законных представителей), от представителей совершеннолетних обучающихся (если они есть) и от представителей работников организации, осуществляющей образовательную деятельность. 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Решение считается принятым стороной, если за него проголосовало большинство присутствующих на заседании Комиссии представителей данной стороны. 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 xml:space="preserve">Результаты голосования каждой стороны принимаются за один голос. 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Решение считается согласованным, если его поддержали все стороны. Решение, против которого возражает хотя бы одна сторона, считается несогласованным (принимает решение простым большинством голосов...).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3.10. В решении Комиссии указывается: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наименование образовательной организации (структурного подразделения, филиала),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фамилия, имя, отчество лица подавшего заявления,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дата обращения,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существо конфликта,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lastRenderedPageBreak/>
        <w:t>- фамилия, имя, отчество членов Комиссии, а также иных лиц, присутствующих на заседании,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существо решения и его обоснование,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- результат голосования.</w:t>
      </w:r>
    </w:p>
    <w:p w:rsidR="003737E0" w:rsidRPr="003737E0" w:rsidRDefault="003737E0" w:rsidP="0037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7E0">
        <w:rPr>
          <w:rFonts w:ascii="Times New Roman" w:eastAsia="Calibri" w:hAnsi="Times New Roman" w:cs="Times New Roman"/>
          <w:sz w:val="24"/>
          <w:szCs w:val="24"/>
        </w:rPr>
        <w:t>3.11. Решение Комиссии обязательно для исполнения всеми участниками образовательных отношений.</w:t>
      </w:r>
    </w:p>
    <w:p w:rsidR="003737E0" w:rsidRDefault="003737E0">
      <w:bookmarkStart w:id="0" w:name="_GoBack"/>
      <w:bookmarkEnd w:id="0"/>
    </w:p>
    <w:sectPr w:rsidR="0037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A5"/>
    <w:rsid w:val="003737E0"/>
    <w:rsid w:val="005602A5"/>
    <w:rsid w:val="0058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2678</Characters>
  <Application>Microsoft Office Word</Application>
  <DocSecurity>0</DocSecurity>
  <Lines>22</Lines>
  <Paragraphs>6</Paragraphs>
  <ScaleCrop>false</ScaleCrop>
  <Company>Дом школьников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2018-02-13T12:25:00Z</dcterms:created>
  <dcterms:modified xsi:type="dcterms:W3CDTF">2018-02-13T12:28:00Z</dcterms:modified>
</cp:coreProperties>
</file>